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DE" w:rsidRDefault="00AA5DDE" w:rsidP="00AA5DDE">
      <w:pPr>
        <w:rPr>
          <w:b/>
          <w:bCs/>
          <w:sz w:val="32"/>
          <w:szCs w:val="32"/>
        </w:rPr>
      </w:pPr>
      <w:r w:rsidRPr="00AA5DDE">
        <w:rPr>
          <w:b/>
          <w:bCs/>
          <w:sz w:val="32"/>
          <w:szCs w:val="32"/>
        </w:rPr>
        <w:t>Testimonials from evaluation sheets of course attendants</w:t>
      </w:r>
    </w:p>
    <w:p w:rsidR="006D35FB" w:rsidRDefault="006D35FB" w:rsidP="006D35FB">
      <w:pPr>
        <w:jc w:val="left"/>
      </w:pPr>
      <w:r>
        <w:rPr>
          <w:i/>
          <w:iCs/>
        </w:rPr>
        <w:t>"Superb:Highly recommended."</w:t>
      </w:r>
      <w:r>
        <w:br/>
        <w:t>Aircraft Mishap Investigator, U.S. Navy</w:t>
      </w:r>
    </w:p>
    <w:p w:rsidR="006D35FB" w:rsidRDefault="006D35FB" w:rsidP="006D35FB">
      <w:pPr>
        <w:jc w:val="left"/>
      </w:pPr>
      <w:r>
        <w:rPr>
          <w:i/>
          <w:iCs/>
        </w:rPr>
        <w:t>"Good Experience for Me."</w:t>
      </w:r>
      <w:r>
        <w:br/>
        <w:t>Jung-Ho Kim, Aircraft Accident Investigator, National Forensic Service, Korea</w:t>
      </w:r>
    </w:p>
    <w:p w:rsidR="006D35FB" w:rsidRDefault="006D35FB" w:rsidP="006D35FB">
      <w:pPr>
        <w:jc w:val="left"/>
      </w:pPr>
      <w:r>
        <w:rPr>
          <w:i/>
          <w:iCs/>
        </w:rPr>
        <w:t>"Very good course enjoyable I learned a lot."</w:t>
      </w:r>
      <w:r>
        <w:br/>
        <w:t>Accident Investigator, Engine Manufacturing Co.</w:t>
      </w:r>
    </w:p>
    <w:p w:rsidR="006D35FB" w:rsidRDefault="006D35FB" w:rsidP="006D35FB">
      <w:pPr>
        <w:jc w:val="left"/>
      </w:pPr>
      <w:r>
        <w:rPr>
          <w:i/>
          <w:iCs/>
        </w:rPr>
        <w:t>"Interesting to see how commercial airlines address safety issues."</w:t>
      </w:r>
      <w:r>
        <w:br/>
        <w:t>Russ Loos , InDyne</w:t>
      </w:r>
    </w:p>
    <w:p w:rsidR="006D35FB" w:rsidRDefault="006D35FB" w:rsidP="006D35FB">
      <w:pPr>
        <w:jc w:val="left"/>
      </w:pPr>
      <w:r>
        <w:rPr>
          <w:i/>
          <w:iCs/>
        </w:rPr>
        <w:t>"The course provided a well-rounded approach to the subject matter."</w:t>
      </w:r>
      <w:r>
        <w:br/>
        <w:t>Chief Engineer of an Airline Co.</w:t>
      </w:r>
    </w:p>
    <w:p w:rsidR="006D35FB" w:rsidRDefault="006D35FB" w:rsidP="006D35FB">
      <w:pPr>
        <w:jc w:val="left"/>
      </w:pPr>
      <w:r>
        <w:rPr>
          <w:i/>
          <w:iCs/>
        </w:rPr>
        <w:t>"I liked it."</w:t>
      </w:r>
      <w:r>
        <w:br/>
        <w:t>Principle Engineer, Engine Manufacturing Co.</w:t>
      </w:r>
    </w:p>
    <w:p w:rsidR="006D35FB" w:rsidRDefault="006D35FB" w:rsidP="006D35FB">
      <w:pPr>
        <w:jc w:val="left"/>
      </w:pPr>
      <w:r>
        <w:rPr>
          <w:i/>
          <w:iCs/>
        </w:rPr>
        <w:t>"Vulnerability to Terrorist Attacks: Level of instruction was just right."</w:t>
      </w:r>
      <w:r>
        <w:br/>
        <w:t>Accident Investigation Instructor.</w:t>
      </w:r>
    </w:p>
    <w:p w:rsidR="006D35FB" w:rsidRPr="00AA5DDE" w:rsidRDefault="006D35FB" w:rsidP="006D35FB">
      <w:pPr>
        <w:jc w:val="left"/>
        <w:rPr>
          <w:b/>
          <w:bCs/>
          <w:sz w:val="32"/>
          <w:szCs w:val="32"/>
        </w:rPr>
      </w:pPr>
      <w:r>
        <w:rPr>
          <w:i/>
          <w:iCs/>
        </w:rPr>
        <w:t>"Excellent just what I needed. Included engineering data was most helpful."</w:t>
      </w:r>
      <w:r>
        <w:br/>
        <w:t>Jack Vondra, Aircraft Fire Safety Engineer, The Boeing Company</w:t>
      </w:r>
    </w:p>
    <w:p w:rsidR="00653149" w:rsidRDefault="00AA5DDE" w:rsidP="00AA5DDE">
      <w:pPr>
        <w:jc w:val="left"/>
      </w:pPr>
      <w:r w:rsidRPr="00AA5DDE">
        <w:rPr>
          <w:i/>
          <w:iCs/>
        </w:rPr>
        <w:t>"Tremendous volume of information. The course opened my eyes to the complexity of modeling deflagration and detonation."</w:t>
      </w:r>
      <w:r>
        <w:rPr>
          <w:i/>
          <w:iCs/>
        </w:rPr>
        <w:t xml:space="preserve"> </w:t>
      </w:r>
      <w:r w:rsidRPr="00AA5DDE">
        <w:t>Ian Dargin, Project Manager</w:t>
      </w:r>
      <w:r>
        <w:t xml:space="preserve"> </w:t>
      </w:r>
      <w:r w:rsidRPr="00AA5DDE">
        <w:t>Engine Certification Office, FAA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"Very good course. Interesting material all the way around. I'll recommend it to others."</w:t>
      </w:r>
      <w:r>
        <w:rPr>
          <w:i/>
          <w:iCs/>
        </w:rPr>
        <w:t xml:space="preserve"> </w:t>
      </w:r>
      <w:r w:rsidRPr="00AA5DDE">
        <w:rPr>
          <w:i/>
          <w:iCs/>
        </w:rPr>
        <w:t>Nicholas Calapodas, Aerospace Engineer</w:t>
      </w:r>
      <w:r>
        <w:rPr>
          <w:i/>
          <w:iCs/>
        </w:rPr>
        <w:t xml:space="preserve"> </w:t>
      </w:r>
      <w:r w:rsidRPr="00AA5DDE">
        <w:rPr>
          <w:i/>
          <w:iCs/>
        </w:rPr>
        <w:t>US Army AATD, Fort Eustis, VA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"Very good coverage of the topic."</w:t>
      </w:r>
      <w:r>
        <w:rPr>
          <w:i/>
          <w:iCs/>
        </w:rPr>
        <w:t xml:space="preserve"> </w:t>
      </w:r>
      <w:r w:rsidRPr="00AA5DDE">
        <w:rPr>
          <w:i/>
          <w:iCs/>
        </w:rPr>
        <w:t>David Palmerton, FAA</w:t>
      </w:r>
      <w:r>
        <w:rPr>
          <w:i/>
          <w:iCs/>
        </w:rPr>
        <w:t xml:space="preserve"> 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"Great Course. Awesome."</w:t>
      </w:r>
      <w:r>
        <w:rPr>
          <w:i/>
          <w:iCs/>
        </w:rPr>
        <w:t xml:space="preserve"> </w:t>
      </w:r>
      <w:r w:rsidRPr="00AA5DDE">
        <w:rPr>
          <w:i/>
          <w:iCs/>
        </w:rPr>
        <w:t>Stephen Sacovitch, Mobility Systems Program Office</w:t>
      </w:r>
      <w:r>
        <w:rPr>
          <w:i/>
          <w:iCs/>
        </w:rPr>
        <w:t xml:space="preserve">  </w:t>
      </w:r>
      <w:r w:rsidRPr="00AA5DDE">
        <w:rPr>
          <w:i/>
          <w:iCs/>
        </w:rPr>
        <w:t>USAF WPAFB, OH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"Instructors were very knowledgeable of subject matter and able to field questions; were clear and easy to understand."</w:t>
      </w:r>
      <w:r>
        <w:rPr>
          <w:i/>
          <w:iCs/>
        </w:rPr>
        <w:t xml:space="preserve"> </w:t>
      </w:r>
      <w:r w:rsidRPr="00AA5DDE">
        <w:rPr>
          <w:i/>
          <w:iCs/>
        </w:rPr>
        <w:t>Tim Bowman, Senior Specialist Engineer</w:t>
      </w:r>
      <w:r>
        <w:rPr>
          <w:i/>
          <w:iCs/>
        </w:rPr>
        <w:t xml:space="preserve">, </w:t>
      </w:r>
      <w:r w:rsidRPr="00AA5DDE">
        <w:rPr>
          <w:i/>
          <w:iCs/>
        </w:rPr>
        <w:t>The Boeing Company St. Louis, MO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This is the advanced level course on the subject compared to another course I took, which to me was just introductory.</w:t>
      </w:r>
      <w:r>
        <w:rPr>
          <w:i/>
          <w:iCs/>
        </w:rPr>
        <w:t xml:space="preserve"> </w:t>
      </w:r>
      <w:r w:rsidRPr="00AA5DDE">
        <w:rPr>
          <w:i/>
          <w:iCs/>
        </w:rPr>
        <w:t>Jim Tucker</w:t>
      </w:r>
      <w:r>
        <w:rPr>
          <w:i/>
          <w:iCs/>
        </w:rPr>
        <w:t xml:space="preserve">, </w:t>
      </w:r>
      <w:r w:rsidRPr="00AA5DDE">
        <w:rPr>
          <w:i/>
          <w:iCs/>
        </w:rPr>
        <w:t>formerly USAF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"Instructor is excellent in his field and is an excellent instructor in terms of presentation skills."*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"This was a unique course topic, not available through usual aerospace courses."*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 xml:space="preserve">"Course was </w:t>
      </w:r>
      <w:r w:rsidR="006D35FB" w:rsidRPr="00AA5DDE">
        <w:rPr>
          <w:i/>
          <w:iCs/>
        </w:rPr>
        <w:t>outstanding</w:t>
      </w:r>
      <w:r w:rsidRPr="00AA5DDE">
        <w:rPr>
          <w:i/>
          <w:iCs/>
        </w:rPr>
        <w:t>, concise examples, fair detail."*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"A lot of good detail analysis-type information."*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"The course was great. Thank you."*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lastRenderedPageBreak/>
        <w:t>"I thoroughly enjoyed the class."*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"Good course, very informative."*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 xml:space="preserve">"I liked particularly the BlazeTank </w:t>
      </w:r>
      <w:r w:rsidR="006D35FB" w:rsidRPr="00AA5DDE">
        <w:rPr>
          <w:i/>
          <w:iCs/>
        </w:rPr>
        <w:t>presentation</w:t>
      </w:r>
      <w:r w:rsidRPr="00AA5DDE">
        <w:rPr>
          <w:i/>
          <w:iCs/>
        </w:rPr>
        <w:t>."*</w:t>
      </w:r>
    </w:p>
    <w:p w:rsidR="00AA5DDE" w:rsidRDefault="00AA5DDE" w:rsidP="00AA5DDE">
      <w:pPr>
        <w:jc w:val="left"/>
        <w:rPr>
          <w:i/>
          <w:iCs/>
        </w:rPr>
      </w:pPr>
      <w:r w:rsidRPr="00AA5DDE">
        <w:rPr>
          <w:i/>
          <w:iCs/>
        </w:rPr>
        <w:t>"Focus was well directed. One more day would have allowed more time per subject."*</w:t>
      </w:r>
    </w:p>
    <w:p w:rsidR="00AA5DDE" w:rsidRDefault="00AA5DDE" w:rsidP="00AA5DDE">
      <w:pPr>
        <w:jc w:val="left"/>
        <w:rPr>
          <w:i/>
          <w:iCs/>
          <w:sz w:val="20"/>
          <w:szCs w:val="20"/>
        </w:rPr>
      </w:pPr>
      <w:r w:rsidRPr="00AA5DDE">
        <w:rPr>
          <w:i/>
          <w:iCs/>
        </w:rPr>
        <w:t>*</w:t>
      </w:r>
      <w:r w:rsidRPr="00AA5DDE">
        <w:rPr>
          <w:i/>
          <w:iCs/>
          <w:sz w:val="20"/>
          <w:szCs w:val="20"/>
        </w:rPr>
        <w:t xml:space="preserve">Names not provided on evaluation form  </w:t>
      </w:r>
    </w:p>
    <w:p w:rsidR="00713CC7" w:rsidRDefault="00713CC7" w:rsidP="00713CC7">
      <w:pPr>
        <w:jc w:val="left"/>
        <w:rPr>
          <w:b/>
          <w:bCs/>
          <w:sz w:val="28"/>
          <w:szCs w:val="28"/>
        </w:rPr>
      </w:pPr>
      <w:bookmarkStart w:id="0" w:name="attendees"/>
      <w:r w:rsidRPr="00713CC7">
        <w:rPr>
          <w:b/>
          <w:bCs/>
          <w:sz w:val="28"/>
          <w:szCs w:val="28"/>
        </w:rPr>
        <w:t>Previous attendees of the course include personnel from the following organizations: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Air Line Pilot Association, Intl.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Airbus (Deutschland and USA)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Applied Research Associates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>Aust</w:t>
      </w:r>
      <w:r>
        <w:rPr>
          <w:rFonts w:ascii="Times New Roman" w:eastAsia="Times New Roman" w:hAnsi="Times New Roman" w:cs="Times New Roman"/>
          <w:color w:val="000066"/>
          <w:sz w:val="24"/>
          <w:szCs w:val="24"/>
        </w:rPr>
        <w:t>r</w:t>
      </w: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alian Transport Safety Bureau 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Aviation &amp; Railway Accident Investigation Board 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Boeing Company (Several Offices)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Bombardier Aerospace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CAA, UK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Crane Aerospace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Dept. of Transportation 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EADS 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Embraer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Engineering Systems 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FAA (Several Offices)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Federal Express 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/>
        <w:jc w:val="left"/>
        <w:rPr>
          <w:bCs/>
        </w:rPr>
      </w:pPr>
      <w:r w:rsidRPr="00713CC7">
        <w:rPr>
          <w:bCs/>
        </w:rPr>
        <w:t>GE (Several Offices)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Goodrich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Hughes Associates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Hydro Quebec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66"/>
          <w:sz w:val="24"/>
          <w:szCs w:val="24"/>
        </w:rPr>
        <w:t>InDyne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>Institute for Defense Analysis</w:t>
      </w:r>
    </w:p>
    <w:p w:rsidR="006D35FB" w:rsidRPr="00713CC7" w:rsidRDefault="006D35FB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>
        <w:rPr>
          <w:bCs/>
        </w:rPr>
        <w:t>J. Hare Safety &amp; Survival Systems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bCs/>
        </w:rPr>
      </w:pPr>
      <w:r w:rsidRPr="00713CC7">
        <w:rPr>
          <w:bCs/>
        </w:rPr>
        <w:t xml:space="preserve">Litigation experts 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McSwain Engineering Inc.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Navy Safety Center 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National Forensic Service 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Nebraska Public Power District 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Parker Hannifin 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Prat</w:t>
      </w:r>
      <w:r w:rsidR="006D35FB">
        <w:rPr>
          <w:rFonts w:eastAsia="Times New Roman" w:cs="Times New Roman"/>
        </w:rPr>
        <w:t>t</w:t>
      </w:r>
      <w:r w:rsidRPr="00713CC7">
        <w:rPr>
          <w:rFonts w:eastAsia="Times New Roman" w:cs="Times New Roman"/>
        </w:rPr>
        <w:t xml:space="preserve"> and Whitney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Professional Loss Control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Saab Aircraft AB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Sandia National Laboratories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Several litigation experts 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Sikorsky Aircraft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SMR Tech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Survice Engineering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Symphonex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Transport Canada</w:t>
      </w:r>
    </w:p>
    <w:p w:rsidR="006D35FB" w:rsidRPr="006D35FB" w:rsidRDefault="006D35FB" w:rsidP="006D35F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6D35F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Transportation Safety Institute </w:t>
      </w:r>
    </w:p>
    <w:p w:rsid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TSB, Canada</w:t>
      </w:r>
    </w:p>
    <w:p w:rsidR="006D35FB" w:rsidRPr="00713CC7" w:rsidRDefault="006D35FB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Turkish Aerospace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TWA</w:t>
      </w:r>
      <w:r w:rsidR="006D35FB">
        <w:rPr>
          <w:rFonts w:eastAsia="Times New Roman" w:cs="Times New Roman"/>
        </w:rPr>
        <w:t xml:space="preserve"> MEC Airline Pilots Association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US Air Force (Several Offices)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>US Army (Several Offices)</w:t>
      </w:r>
    </w:p>
    <w:p w:rsidR="00713CC7" w:rsidRPr="00713CC7" w:rsidRDefault="00713CC7" w:rsidP="00713CC7">
      <w:pPr>
        <w:numPr>
          <w:ilvl w:val="0"/>
          <w:numId w:val="3"/>
        </w:numPr>
        <w:spacing w:after="100" w:afterAutospacing="1" w:line="240" w:lineRule="auto"/>
        <w:jc w:val="left"/>
        <w:rPr>
          <w:rFonts w:eastAsia="Times New Roman" w:cs="Times New Roman"/>
        </w:rPr>
      </w:pPr>
      <w:r w:rsidRPr="00713CC7">
        <w:rPr>
          <w:rFonts w:eastAsia="Times New Roman" w:cs="Times New Roman"/>
        </w:rPr>
        <w:t xml:space="preserve">US Navy (Several Offices) </w:t>
      </w:r>
    </w:p>
    <w:p w:rsidR="00713CC7" w:rsidRPr="00713CC7" w:rsidRDefault="00713CC7" w:rsidP="00713CC7">
      <w:pPr>
        <w:spacing w:after="100" w:afterAutospacing="1"/>
        <w:ind w:left="720"/>
        <w:jc w:val="left"/>
        <w:rPr>
          <w:bCs/>
        </w:rPr>
      </w:pPr>
    </w:p>
    <w:p w:rsidR="00713CC7" w:rsidRPr="00713CC7" w:rsidRDefault="00713CC7" w:rsidP="00713CC7">
      <w:pPr>
        <w:spacing w:after="100" w:afterAutospacing="1"/>
        <w:jc w:val="left"/>
        <w:rPr>
          <w:bCs/>
        </w:rPr>
      </w:pPr>
    </w:p>
    <w:bookmarkEnd w:id="0"/>
    <w:p w:rsidR="00713CC7" w:rsidRPr="00713CC7" w:rsidRDefault="00713CC7" w:rsidP="00713CC7">
      <w:pPr>
        <w:spacing w:after="100" w:afterAutospacing="1"/>
        <w:jc w:val="left"/>
      </w:pPr>
    </w:p>
    <w:sectPr w:rsidR="00713CC7" w:rsidRPr="00713CC7" w:rsidSect="00713CC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53F"/>
    <w:multiLevelType w:val="multilevel"/>
    <w:tmpl w:val="87D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D165D"/>
    <w:multiLevelType w:val="multilevel"/>
    <w:tmpl w:val="463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5B88"/>
    <w:multiLevelType w:val="multilevel"/>
    <w:tmpl w:val="5A80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A327C"/>
    <w:multiLevelType w:val="multilevel"/>
    <w:tmpl w:val="121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15C1E"/>
    <w:multiLevelType w:val="multilevel"/>
    <w:tmpl w:val="459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C7961"/>
    <w:multiLevelType w:val="multilevel"/>
    <w:tmpl w:val="92E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B55AC"/>
    <w:multiLevelType w:val="multilevel"/>
    <w:tmpl w:val="E04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C277C"/>
    <w:multiLevelType w:val="multilevel"/>
    <w:tmpl w:val="FB1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1675A"/>
    <w:multiLevelType w:val="multilevel"/>
    <w:tmpl w:val="561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64073"/>
    <w:multiLevelType w:val="multilevel"/>
    <w:tmpl w:val="93D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A0B99"/>
    <w:multiLevelType w:val="multilevel"/>
    <w:tmpl w:val="478C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4493D"/>
    <w:multiLevelType w:val="multilevel"/>
    <w:tmpl w:val="F6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93F78"/>
    <w:multiLevelType w:val="multilevel"/>
    <w:tmpl w:val="1EF8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90B59"/>
    <w:multiLevelType w:val="multilevel"/>
    <w:tmpl w:val="0DF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C7EFD"/>
    <w:multiLevelType w:val="multilevel"/>
    <w:tmpl w:val="186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DD1D3B"/>
    <w:multiLevelType w:val="multilevel"/>
    <w:tmpl w:val="403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75A13"/>
    <w:multiLevelType w:val="multilevel"/>
    <w:tmpl w:val="83C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43EF8"/>
    <w:multiLevelType w:val="multilevel"/>
    <w:tmpl w:val="E7A6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14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3"/>
  </w:num>
  <w:num w:numId="14">
    <w:abstractNumId w:val="7"/>
  </w:num>
  <w:num w:numId="15">
    <w:abstractNumId w:val="12"/>
  </w:num>
  <w:num w:numId="16">
    <w:abstractNumId w:val="15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A5DDE"/>
    <w:rsid w:val="005E338C"/>
    <w:rsid w:val="00653149"/>
    <w:rsid w:val="006D35FB"/>
    <w:rsid w:val="00713CC7"/>
    <w:rsid w:val="00762BFD"/>
    <w:rsid w:val="00AA06B1"/>
    <w:rsid w:val="00AA5DDE"/>
    <w:rsid w:val="00AC3AC4"/>
    <w:rsid w:val="00D271FF"/>
    <w:rsid w:val="00EA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Stephen Banik</cp:lastModifiedBy>
  <cp:revision>3</cp:revision>
  <dcterms:created xsi:type="dcterms:W3CDTF">2010-09-21T14:51:00Z</dcterms:created>
  <dcterms:modified xsi:type="dcterms:W3CDTF">2011-12-15T17:44:00Z</dcterms:modified>
</cp:coreProperties>
</file>